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71" w:rsidRPr="002531FA" w:rsidRDefault="005A3AFC" w:rsidP="00660271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660271"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Budakalászi Polgármesteri Hivatal</w:t>
      </w:r>
    </w:p>
    <w:p w:rsidR="00660271" w:rsidRPr="002531FA" w:rsidRDefault="00660271" w:rsidP="00660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660271" w:rsidRPr="002531FA" w:rsidRDefault="00660271" w:rsidP="00660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"Közszolgálati tisztviselőkről szóló" 2011. évi CXCIX. törvény 45. § (1) bekezdése alapján</w:t>
      </w:r>
    </w:p>
    <w:p w:rsidR="00660271" w:rsidRPr="002531FA" w:rsidRDefault="00660271" w:rsidP="00660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 hirdet</w:t>
      </w:r>
    </w:p>
    <w:p w:rsidR="00660271" w:rsidRPr="002531FA" w:rsidRDefault="00660271" w:rsidP="0066027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Budakalászi Polgármesteri Hivatal </w:t>
      </w: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  <w:t>pénzügyi ügyintéző</w:t>
      </w:r>
    </w:p>
    <w:p w:rsidR="00660271" w:rsidRPr="002531FA" w:rsidRDefault="00660271" w:rsidP="00660271">
      <w:pPr>
        <w:tabs>
          <w:tab w:val="left" w:pos="2970"/>
          <w:tab w:val="center" w:pos="4891"/>
        </w:tabs>
        <w:spacing w:before="28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  <w:t>munkakör betöltésére</w:t>
      </w:r>
    </w:p>
    <w:p w:rsidR="00660271" w:rsidRPr="002531FA" w:rsidRDefault="00660271" w:rsidP="006602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közszolgálati jogviszony időtartama:</w:t>
      </w:r>
    </w:p>
    <w:p w:rsidR="00660271" w:rsidRPr="002531FA" w:rsidRDefault="006D5AE8" w:rsidP="006602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r w:rsidR="00660271"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 közszolgálati jogviszony</w:t>
      </w:r>
      <w:r w:rsidR="00E36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660271" w:rsidRPr="002531FA" w:rsidRDefault="00660271" w:rsidP="00660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660271" w:rsidRPr="002531FA" w:rsidRDefault="00660271" w:rsidP="00660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660271" w:rsidRPr="002531FA" w:rsidRDefault="006D5AE8" w:rsidP="006602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660271" w:rsidRPr="002531FA" w:rsidRDefault="00660271" w:rsidP="006602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660271" w:rsidRPr="002531FA" w:rsidRDefault="00660271" w:rsidP="006602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Pest megye, 2011 Budakalász, Petőfi tér 1.</w:t>
      </w:r>
    </w:p>
    <w:p w:rsidR="00660271" w:rsidRDefault="00660271" w:rsidP="006602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közszolgálati tisztviselők képesítési előírásairól szóló </w:t>
      </w:r>
      <w:bookmarkStart w:id="0" w:name="_Hlk122429479"/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29/2012. (III. 7.) Korm. rendelet </w:t>
      </w:r>
      <w:bookmarkEnd w:id="0"/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alapján a munkakör betöltője által ellátandó feladatkörök:</w:t>
      </w:r>
    </w:p>
    <w:p w:rsidR="00660271" w:rsidRPr="002531FA" w:rsidRDefault="00660271" w:rsidP="003E3D8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E3D8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19. Pénzügyi és számviteli feladatkör</w:t>
      </w:r>
    </w:p>
    <w:p w:rsidR="0009769B" w:rsidRPr="00D17AE7" w:rsidRDefault="0009769B" w:rsidP="0009769B">
      <w:pPr>
        <w:spacing w:before="284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D17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munkakörhöz tartozó főbb tevékenységi körök:</w:t>
      </w:r>
    </w:p>
    <w:p w:rsidR="0009769B" w:rsidRPr="00D17AE7" w:rsidRDefault="0009769B" w:rsidP="0009769B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E7">
        <w:rPr>
          <w:rFonts w:ascii="Times New Roman" w:eastAsia="Times New Roman" w:hAnsi="Times New Roman" w:cs="Times New Roman"/>
          <w:sz w:val="24"/>
          <w:szCs w:val="24"/>
        </w:rPr>
        <w:t>Kötelezettségvállalás nyilvántartás vezetése Önkormányzat, Hivatal és a Nemzetiségi Önkormányzatok tekintetében.</w:t>
      </w:r>
    </w:p>
    <w:p w:rsidR="0009769B" w:rsidRPr="00D17AE7" w:rsidRDefault="00320F12" w:rsidP="0009769B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Polgármesteri Hivatal, Önkormányzat és intézményei, valamint a Nemzetiségi Önkormányzatok s</w:t>
      </w:r>
      <w:r w:rsidRPr="00D17AE7">
        <w:rPr>
          <w:rFonts w:ascii="Times New Roman" w:eastAsia="Times New Roman" w:hAnsi="Times New Roman" w:cs="Times New Roman"/>
          <w:sz w:val="24"/>
          <w:szCs w:val="24"/>
        </w:rPr>
        <w:t>zámlá</w:t>
      </w:r>
      <w:r>
        <w:rPr>
          <w:rFonts w:ascii="Times New Roman" w:eastAsia="Times New Roman" w:hAnsi="Times New Roman" w:cs="Times New Roman"/>
          <w:sz w:val="24"/>
          <w:szCs w:val="24"/>
        </w:rPr>
        <w:t>inak</w:t>
      </w:r>
      <w:r w:rsidRPr="00D17AE7">
        <w:rPr>
          <w:rFonts w:ascii="Times New Roman" w:eastAsia="Times New Roman" w:hAnsi="Times New Roman" w:cs="Times New Roman"/>
          <w:sz w:val="24"/>
          <w:szCs w:val="24"/>
        </w:rPr>
        <w:t xml:space="preserve"> rögzítése</w:t>
      </w:r>
      <w:r w:rsidR="0009769B" w:rsidRPr="00D17AE7">
        <w:rPr>
          <w:rFonts w:ascii="Times New Roman" w:eastAsia="Times New Roman" w:hAnsi="Times New Roman" w:cs="Times New Roman"/>
          <w:sz w:val="24"/>
          <w:szCs w:val="24"/>
        </w:rPr>
        <w:t>, igazolás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9769B" w:rsidRPr="00D17AE7">
        <w:rPr>
          <w:rFonts w:ascii="Times New Roman" w:eastAsia="Times New Roman" w:hAnsi="Times New Roman" w:cs="Times New Roman"/>
          <w:sz w:val="24"/>
          <w:szCs w:val="24"/>
        </w:rPr>
        <w:t>, kontírozás ASP programban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0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AE7">
        <w:rPr>
          <w:rFonts w:ascii="Times New Roman" w:eastAsia="Times New Roman" w:hAnsi="Times New Roman" w:cs="Times New Roman"/>
          <w:sz w:val="24"/>
          <w:szCs w:val="24"/>
        </w:rPr>
        <w:t>utalási csomagok képzése az Elektra rendszerben</w:t>
      </w:r>
    </w:p>
    <w:p w:rsidR="0009769B" w:rsidRPr="00D17AE7" w:rsidRDefault="0009769B" w:rsidP="0009769B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E7">
        <w:rPr>
          <w:rFonts w:ascii="Times New Roman" w:eastAsia="Times New Roman" w:hAnsi="Times New Roman" w:cs="Times New Roman"/>
          <w:sz w:val="24"/>
          <w:szCs w:val="24"/>
        </w:rPr>
        <w:t xml:space="preserve">Szerződéstár kialakítása és folyamatos vezetése </w:t>
      </w:r>
    </w:p>
    <w:p w:rsidR="0009769B" w:rsidRPr="00A0791E" w:rsidRDefault="0009769B" w:rsidP="0009769B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91E">
        <w:rPr>
          <w:rFonts w:ascii="Times New Roman" w:eastAsia="Times New Roman" w:hAnsi="Times New Roman" w:cs="Times New Roman"/>
          <w:sz w:val="24"/>
          <w:szCs w:val="24"/>
        </w:rPr>
        <w:t>Nemzetiségi Önkormányzatok költségvetés tervezés, pénzügyi témájú testületi előterjesztések készítése, előirányzat módosítások, működési és feladatalapú támogatás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A0791E">
        <w:rPr>
          <w:rFonts w:ascii="Times New Roman" w:eastAsia="Times New Roman" w:hAnsi="Times New Roman" w:cs="Times New Roman"/>
          <w:sz w:val="24"/>
          <w:szCs w:val="24"/>
        </w:rPr>
        <w:t xml:space="preserve"> nyilvántartása és elszámolása.</w:t>
      </w:r>
    </w:p>
    <w:p w:rsidR="0009769B" w:rsidRDefault="0009769B" w:rsidP="0009769B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48">
        <w:rPr>
          <w:rFonts w:ascii="Times New Roman" w:eastAsia="Times New Roman" w:hAnsi="Times New Roman" w:cs="Times New Roman"/>
          <w:sz w:val="24"/>
          <w:szCs w:val="24"/>
        </w:rPr>
        <w:t>Önkormányzat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A7948">
        <w:rPr>
          <w:rFonts w:ascii="Times New Roman" w:eastAsia="Times New Roman" w:hAnsi="Times New Roman" w:cs="Times New Roman"/>
          <w:sz w:val="24"/>
          <w:szCs w:val="24"/>
        </w:rPr>
        <w:t xml:space="preserve"> támogatások pénzügyi elszámolásainak ellenőrzése, szükség esetén testületi előterjesztés készítése</w:t>
      </w:r>
    </w:p>
    <w:p w:rsidR="0009769B" w:rsidRDefault="0009769B" w:rsidP="0009769B">
      <w:pPr>
        <w:pStyle w:val="Listaszerbekezds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1E">
        <w:rPr>
          <w:rFonts w:ascii="Times New Roman" w:hAnsi="Times New Roman" w:cs="Times New Roman"/>
          <w:sz w:val="24"/>
          <w:szCs w:val="24"/>
        </w:rPr>
        <w:t xml:space="preserve">A Polgármesteri Hivatal és Budakalász Város Önkormányzata, Nemzetiségi Önkormányzatok, valamint az önkormányzati intézmények tulajdonát képező </w:t>
      </w:r>
      <w:r w:rsidRPr="00A0791E">
        <w:rPr>
          <w:rFonts w:ascii="Times New Roman" w:hAnsi="Times New Roman" w:cs="Times New Roman"/>
          <w:bCs/>
          <w:sz w:val="24"/>
          <w:szCs w:val="24"/>
        </w:rPr>
        <w:t>tárgyi eszközök nyilvántartásával kapcsolatos feladatok teljeskörű ellátása.  (</w:t>
      </w:r>
      <w:r w:rsidRPr="00A0791E">
        <w:rPr>
          <w:rFonts w:ascii="Times New Roman" w:hAnsi="Times New Roman" w:cs="Times New Roman"/>
          <w:sz w:val="24"/>
          <w:szCs w:val="24"/>
        </w:rPr>
        <w:t>eszközbeszerzések, selejtezések, értékesítések ASP KATI és KASZPER modulban történő rögzítése, könyvelése; beszámoló és mérleg alátámasztásához szükséges eszközleltárak elkészítése</w:t>
      </w:r>
      <w:bookmarkStart w:id="1" w:name="_GoBack"/>
      <w:bookmarkEnd w:id="1"/>
      <w:r w:rsidRPr="00A0791E">
        <w:rPr>
          <w:rFonts w:ascii="Times New Roman" w:hAnsi="Times New Roman" w:cs="Times New Roman"/>
          <w:sz w:val="24"/>
          <w:szCs w:val="24"/>
        </w:rPr>
        <w:t>; ingatlanok értékváltozásaival kapcsolatos adatrögzítések; az Önkormányzatok vagyonkimutatásainak elkészítése a zárszámadási rendelethez.)</w:t>
      </w:r>
    </w:p>
    <w:p w:rsidR="003E4B80" w:rsidRDefault="003E4B80" w:rsidP="003E4B8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80" w:rsidRDefault="003E4B80" w:rsidP="003E4B8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80" w:rsidRPr="003E4B80" w:rsidRDefault="003E4B80" w:rsidP="003E4B8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71" w:rsidRPr="002531FA" w:rsidRDefault="00660271" w:rsidP="007B4D4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Jogállás, illetmény és juttatások:</w:t>
      </w:r>
    </w:p>
    <w:p w:rsidR="00660271" w:rsidRPr="002531FA" w:rsidRDefault="00660271" w:rsidP="007B4D4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jogállásra, az illetmény megállapítására és a juttatásokra a "Közszolgálati tisztviselők jogállásáról szóló" 2011. évi CXCIX. törvény rendelkezései az irányadók.</w:t>
      </w:r>
    </w:p>
    <w:p w:rsidR="00660271" w:rsidRDefault="00660271" w:rsidP="007B4D4D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660271" w:rsidRPr="002531FA" w:rsidRDefault="00660271" w:rsidP="007B4D4D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660271" w:rsidRPr="002531FA" w:rsidRDefault="00660271" w:rsidP="007B4D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állampolgárság,</w:t>
      </w:r>
    </w:p>
    <w:p w:rsidR="00660271" w:rsidRPr="002531FA" w:rsidRDefault="00660271" w:rsidP="007B4D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Cselekvőképesség,</w:t>
      </w:r>
    </w:p>
    <w:p w:rsidR="00660271" w:rsidRPr="002531FA" w:rsidRDefault="00660271" w:rsidP="007B4D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Büntetlen előélet,</w:t>
      </w:r>
    </w:p>
    <w:p w:rsidR="00660271" w:rsidRPr="003E3D85" w:rsidRDefault="00660271" w:rsidP="007B4D4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E3D8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Felsőoktatásban szerzett gazdaságtudományi, közszolgálati, műszaki menedzser, gazdasági agrármérnöki, jogi szakképzettség; vagy felsőoktatásban szerzett szakképzettség és gazdaságtudományi, statisztikai, informatikai, műszaki, logisztikai felsőfokú, illetve mérlegképes könyvelő szakképesítés.</w:t>
      </w:r>
      <w:r w:rsidR="003E3D8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VAGY</w:t>
      </w:r>
    </w:p>
    <w:p w:rsidR="00660271" w:rsidRPr="003E3D85" w:rsidRDefault="00660271" w:rsidP="007B4D4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E3D8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Gazdasági középiskolai végzettség; vagy középiskolai végzettség és gazdaságtudományi, statisztikai, banki ügyintézői szakképesítés.</w:t>
      </w:r>
      <w:r w:rsidR="003E3D8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VAGY</w:t>
      </w:r>
    </w:p>
    <w:p w:rsidR="00660271" w:rsidRDefault="00660271" w:rsidP="007B4D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E3D8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Középiskola/gimnázium, közgazdasági vagy pénzügyi-számviteli szakképesítés, mérlegképes könyvelői végzettség</w:t>
      </w:r>
    </w:p>
    <w:p w:rsidR="0009769B" w:rsidRDefault="00E36434" w:rsidP="00A94D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976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ASP ismerete</w:t>
      </w:r>
      <w:r w:rsidR="00952B63" w:rsidRPr="000976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r w:rsidR="00721970" w:rsidRPr="000976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KASZPER, KATI, ETRIUSZ modulok </w:t>
      </w:r>
      <w:r w:rsidR="007B4D4D" w:rsidRPr="000976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működésének ismerete </w:t>
      </w:r>
    </w:p>
    <w:p w:rsidR="00660271" w:rsidRPr="0009769B" w:rsidRDefault="00660271" w:rsidP="00A94D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9769B">
        <w:rPr>
          <w:rFonts w:ascii="Times New Roman" w:hAnsi="Times New Roman" w:cs="Times New Roman"/>
          <w:color w:val="333333"/>
          <w:sz w:val="24"/>
          <w:szCs w:val="24"/>
        </w:rPr>
        <w:t>Hasonló munkakörben szerzett 1-3 év szakmai tapasztalat</w:t>
      </w:r>
      <w:r w:rsidRPr="000976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660271" w:rsidRPr="002531FA" w:rsidRDefault="00660271" w:rsidP="007B4D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Felhasználói szintű MS Office (irodai alkalmazások)</w:t>
      </w:r>
    </w:p>
    <w:p w:rsidR="00660271" w:rsidRPr="002531FA" w:rsidRDefault="00660271" w:rsidP="007B4D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Vagyonnyilatkozat tételi eljárás lefolytatása. </w:t>
      </w:r>
    </w:p>
    <w:p w:rsidR="00660271" w:rsidRPr="002531FA" w:rsidRDefault="00660271" w:rsidP="007B4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660271" w:rsidRDefault="00660271" w:rsidP="007B4D4D">
      <w:pPr>
        <w:spacing w:before="284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660271" w:rsidRPr="002531FA" w:rsidRDefault="003E3D85" w:rsidP="007B4D4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Pénzügyi és számviteli főiskola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ill. s</w:t>
      </w:r>
      <w:r w:rsidR="002531FA"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zakirányú egyetemi végzettség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660271" w:rsidRPr="002531FA" w:rsidRDefault="00660271" w:rsidP="007B4D4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Önkormányzati </w:t>
      </w:r>
      <w:r w:rsidR="002531FA"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gazdálkodás területén szerzett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2531FA"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egalább 5 év szakmai tapasztalat,</w:t>
      </w:r>
    </w:p>
    <w:p w:rsidR="00660271" w:rsidRPr="002531FA" w:rsidRDefault="00660271" w:rsidP="007B4D4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Mérlegképes könyvelői végzettség, államháztartási szaki</w:t>
      </w:r>
      <w:r w:rsidR="006217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rányon</w:t>
      </w:r>
    </w:p>
    <w:p w:rsidR="00660271" w:rsidRPr="002531FA" w:rsidRDefault="00660271" w:rsidP="007B4D4D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6D5AE8" w:rsidRDefault="00660271" w:rsidP="007B4D4D">
      <w:pPr>
        <w:spacing w:before="284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Előnyt jelentő kompetenciák:</w:t>
      </w:r>
    </w:p>
    <w:p w:rsidR="00660271" w:rsidRPr="006D5AE8" w:rsidRDefault="00660271" w:rsidP="007B4D4D">
      <w:pPr>
        <w:pStyle w:val="Listaszerbekezds"/>
        <w:numPr>
          <w:ilvl w:val="0"/>
          <w:numId w:val="14"/>
        </w:num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D5A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prec</w:t>
      </w:r>
      <w:r w:rsidR="00A66E78" w:rsidRPr="006D5A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</w:t>
      </w:r>
      <w:r w:rsidRPr="006D5A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zitás, terhelhetőség, monotonitástűrés</w:t>
      </w:r>
    </w:p>
    <w:p w:rsidR="00660271" w:rsidRPr="002531FA" w:rsidRDefault="00660271" w:rsidP="007B4D4D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660271" w:rsidRPr="002531FA" w:rsidRDefault="00660271" w:rsidP="007B4D4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87/2019. (IV. 23.) Korm. rendelet szerinti fényképes, szakmai önéletrajz </w:t>
      </w:r>
    </w:p>
    <w:p w:rsidR="00660271" w:rsidRPr="002531FA" w:rsidRDefault="00660271" w:rsidP="007B4D4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Motivációs levél </w:t>
      </w:r>
    </w:p>
    <w:p w:rsidR="00660271" w:rsidRPr="002531FA" w:rsidRDefault="00660271" w:rsidP="007B4D4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Iskolai végzettséget, képzettséget igazoló okiratok másolata</w:t>
      </w:r>
    </w:p>
    <w:p w:rsidR="00660271" w:rsidRDefault="00660271" w:rsidP="007B4D4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pályázó nyilatkozata arról, hogy a pályázati </w:t>
      </w:r>
      <w:proofErr w:type="spellStart"/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anyagában</w:t>
      </w:r>
      <w:proofErr w:type="spellEnd"/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foglalt személyes adatainak a pályázati eljárással összefüggésben szükséges kezeléséhez hozzájárul</w:t>
      </w:r>
    </w:p>
    <w:p w:rsidR="00A66E78" w:rsidRPr="00A66E78" w:rsidRDefault="00A66E78" w:rsidP="007B4D4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123647762"/>
      <w:r w:rsidRPr="00A66E7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 vagyonnyilatkozat-tételi eljárás vállalásáról</w:t>
      </w:r>
    </w:p>
    <w:p w:rsidR="00A66E78" w:rsidRPr="00A66E78" w:rsidRDefault="00A66E78" w:rsidP="007B4D4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66E78">
        <w:rPr>
          <w:rFonts w:ascii="Times New Roman" w:eastAsia="Times New Roman" w:hAnsi="Times New Roman" w:cs="Times New Roman"/>
          <w:sz w:val="24"/>
          <w:szCs w:val="24"/>
          <w:lang w:eastAsia="hu-HU"/>
        </w:rPr>
        <w:t>90 napnál nem régebbi hatósági erkölcsi bizonyítvány</w:t>
      </w:r>
    </w:p>
    <w:bookmarkEnd w:id="2"/>
    <w:p w:rsidR="00660271" w:rsidRPr="002531FA" w:rsidRDefault="00660271" w:rsidP="007B4D4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munkakör </w:t>
      </w:r>
      <w:proofErr w:type="spellStart"/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betölthetőségének</w:t>
      </w:r>
      <w:proofErr w:type="spellEnd"/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időpontja:</w:t>
      </w:r>
    </w:p>
    <w:p w:rsidR="00660271" w:rsidRPr="002531FA" w:rsidRDefault="00660271" w:rsidP="007B4D4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 legkorábban 202</w:t>
      </w:r>
      <w:r w:rsidR="002531FA"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DA71A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jú</w:t>
      </w:r>
      <w:r w:rsidR="00D7316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</w:t>
      </w:r>
      <w:r w:rsidR="00DA71A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</w:t>
      </w:r>
      <w:r w:rsidR="006D5A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us</w:t>
      </w:r>
      <w:r w:rsidR="00361F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D7316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01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napjától tölthető be.</w:t>
      </w:r>
    </w:p>
    <w:p w:rsidR="00660271" w:rsidRPr="002531FA" w:rsidRDefault="00660271" w:rsidP="007B4D4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202</w:t>
      </w:r>
      <w:r w:rsidR="002531FA"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0976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június</w:t>
      </w:r>
      <w:r w:rsidR="00361F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6D5A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</w:t>
      </w:r>
      <w:r w:rsidR="000976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660271" w:rsidRPr="002531FA" w:rsidRDefault="00660271" w:rsidP="007B4D4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pályázati kiírással kapcsolatos további információ a 06-</w:t>
      </w:r>
      <w:r w:rsidR="002531FA"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26-340-266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-os</w:t>
      </w:r>
      <w:r w:rsidR="00A66E7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telefonszámon</w:t>
      </w:r>
      <w:r w:rsidR="00CA79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kérhető.</w:t>
      </w:r>
    </w:p>
    <w:p w:rsidR="00660271" w:rsidRPr="002531FA" w:rsidRDefault="00660271" w:rsidP="007B4D4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pályázatok benyújtásának módja:</w:t>
      </w:r>
    </w:p>
    <w:p w:rsidR="00660271" w:rsidRPr="002531FA" w:rsidRDefault="00660271" w:rsidP="007B4D4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Elektronikus úton dr. Deák Ferenc jegyző részére a humanpolitika@budakalasz.hu E-mail címen keresztül</w:t>
      </w:r>
    </w:p>
    <w:p w:rsidR="00660271" w:rsidRPr="002531FA" w:rsidRDefault="00660271" w:rsidP="007B4D4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202</w:t>
      </w:r>
      <w:r w:rsidR="002531FA"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0976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június </w:t>
      </w:r>
      <w:r w:rsidR="00D7316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30</w:t>
      </w: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660271" w:rsidRPr="002531FA" w:rsidRDefault="00660271" w:rsidP="007B4D4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pályázati kiírás további közzétételének helye, ideje:</w:t>
      </w:r>
    </w:p>
    <w:p w:rsidR="00660271" w:rsidRPr="002531FA" w:rsidRDefault="00660271" w:rsidP="007B4D4D">
      <w:pPr>
        <w:pStyle w:val="Listaszerbekezds"/>
        <w:numPr>
          <w:ilvl w:val="0"/>
          <w:numId w:val="4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www.budakalasz.hu</w:t>
      </w:r>
    </w:p>
    <w:p w:rsidR="00660271" w:rsidRPr="002531FA" w:rsidRDefault="00660271" w:rsidP="007B4D4D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660271" w:rsidRPr="002531FA" w:rsidRDefault="00660271" w:rsidP="007B4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munkáltatóval kapcsolatos egyéb lényeges információ: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660271" w:rsidRPr="002531FA" w:rsidTr="003715CF">
        <w:trPr>
          <w:trHeight w:val="526"/>
          <w:tblCellSpacing w:w="15" w:type="dxa"/>
        </w:trPr>
        <w:tc>
          <w:tcPr>
            <w:tcW w:w="9375" w:type="dxa"/>
            <w:vAlign w:val="center"/>
          </w:tcPr>
          <w:p w:rsidR="00660271" w:rsidRPr="002531FA" w:rsidRDefault="00660271" w:rsidP="007B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1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Kinevezés esetén 6 hónap próbaidő kikötése. A munkáltató fenntartja a pályázat eredménytelenné nyilvánításának, valamint visszavonásának jogát.</w:t>
            </w:r>
          </w:p>
        </w:tc>
      </w:tr>
    </w:tbl>
    <w:p w:rsidR="00660271" w:rsidRPr="002531FA" w:rsidRDefault="00660271" w:rsidP="007B4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25A" w:rsidRPr="002531FA" w:rsidRDefault="003E4B80" w:rsidP="007B4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525A" w:rsidRPr="002531FA" w:rsidSect="009628CE">
      <w:pgSz w:w="11906" w:h="16838"/>
      <w:pgMar w:top="709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9A7"/>
    <w:multiLevelType w:val="hybridMultilevel"/>
    <w:tmpl w:val="2AAEA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528"/>
    <w:multiLevelType w:val="hybridMultilevel"/>
    <w:tmpl w:val="AAEE1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655F"/>
    <w:multiLevelType w:val="hybridMultilevel"/>
    <w:tmpl w:val="59ACA956"/>
    <w:lvl w:ilvl="0" w:tplc="FFFFFFFF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08D2262"/>
    <w:multiLevelType w:val="hybridMultilevel"/>
    <w:tmpl w:val="A694E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2CCC"/>
    <w:multiLevelType w:val="hybridMultilevel"/>
    <w:tmpl w:val="A188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446"/>
    <w:multiLevelType w:val="hybridMultilevel"/>
    <w:tmpl w:val="32CE89F6"/>
    <w:lvl w:ilvl="0" w:tplc="BFDC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083"/>
    <w:multiLevelType w:val="hybridMultilevel"/>
    <w:tmpl w:val="642A0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7751"/>
    <w:multiLevelType w:val="hybridMultilevel"/>
    <w:tmpl w:val="4AE6F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0F81"/>
    <w:multiLevelType w:val="hybridMultilevel"/>
    <w:tmpl w:val="0CCC2DA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6307C03"/>
    <w:multiLevelType w:val="hybridMultilevel"/>
    <w:tmpl w:val="C1D480B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E530FD"/>
    <w:multiLevelType w:val="hybridMultilevel"/>
    <w:tmpl w:val="2C62F20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1B12B69"/>
    <w:multiLevelType w:val="hybridMultilevel"/>
    <w:tmpl w:val="5D2CB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211C1"/>
    <w:multiLevelType w:val="hybridMultilevel"/>
    <w:tmpl w:val="047C7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71"/>
    <w:rsid w:val="0009769B"/>
    <w:rsid w:val="000A7C58"/>
    <w:rsid w:val="001920CC"/>
    <w:rsid w:val="002531FA"/>
    <w:rsid w:val="00285043"/>
    <w:rsid w:val="002D6BCF"/>
    <w:rsid w:val="00320F12"/>
    <w:rsid w:val="0035368C"/>
    <w:rsid w:val="00361F8F"/>
    <w:rsid w:val="003715CF"/>
    <w:rsid w:val="003A1F09"/>
    <w:rsid w:val="003E3D85"/>
    <w:rsid w:val="003E4B80"/>
    <w:rsid w:val="005560FC"/>
    <w:rsid w:val="005A3AFC"/>
    <w:rsid w:val="0062179E"/>
    <w:rsid w:val="00660271"/>
    <w:rsid w:val="006D5AE8"/>
    <w:rsid w:val="00721970"/>
    <w:rsid w:val="007B4D4D"/>
    <w:rsid w:val="00800F4F"/>
    <w:rsid w:val="00840657"/>
    <w:rsid w:val="00952B63"/>
    <w:rsid w:val="00982934"/>
    <w:rsid w:val="00A66E78"/>
    <w:rsid w:val="00BE7AF7"/>
    <w:rsid w:val="00C416AD"/>
    <w:rsid w:val="00C8034B"/>
    <w:rsid w:val="00C843A4"/>
    <w:rsid w:val="00CA7948"/>
    <w:rsid w:val="00D17AE7"/>
    <w:rsid w:val="00D73163"/>
    <w:rsid w:val="00DA71A0"/>
    <w:rsid w:val="00E36434"/>
    <w:rsid w:val="00F41A71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3D51"/>
  <w15:chartTrackingRefBased/>
  <w15:docId w15:val="{EE4E6BE8-FDB6-4549-A123-B0B04D9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02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0271"/>
    <w:pPr>
      <w:ind w:left="720"/>
      <w:contextualSpacing/>
    </w:pPr>
  </w:style>
  <w:style w:type="character" w:customStyle="1" w:styleId="spelle">
    <w:name w:val="spelle"/>
    <w:basedOn w:val="Bekezdsalapbettpusa"/>
    <w:rsid w:val="00CA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Reitterer Szilvia</dc:creator>
  <cp:keywords/>
  <dc:description/>
  <cp:lastModifiedBy>Reitterer Szilvia</cp:lastModifiedBy>
  <cp:revision>2</cp:revision>
  <cp:lastPrinted>2023-04-05T09:41:00Z</cp:lastPrinted>
  <dcterms:created xsi:type="dcterms:W3CDTF">2023-05-18T13:42:00Z</dcterms:created>
  <dcterms:modified xsi:type="dcterms:W3CDTF">2023-05-18T13:42:00Z</dcterms:modified>
</cp:coreProperties>
</file>