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432C9" w14:textId="296BF4B3" w:rsidR="00B56580" w:rsidRPr="00F52C8E" w:rsidRDefault="00B56580" w:rsidP="00F52C8E">
      <w:pPr>
        <w:jc w:val="center"/>
        <w:rPr>
          <w:b/>
          <w:bCs/>
        </w:rPr>
      </w:pPr>
      <w:r w:rsidRPr="00F52C8E">
        <w:rPr>
          <w:b/>
          <w:bCs/>
        </w:rPr>
        <w:t>Közhasználatú területre vonatkozó előírások</w:t>
      </w:r>
    </w:p>
    <w:p w14:paraId="0CAD3991" w14:textId="77777777" w:rsidR="00B56580" w:rsidRDefault="00B56580" w:rsidP="00B56580">
      <w:pPr>
        <w:jc w:val="both"/>
      </w:pPr>
      <w:r w:rsidRPr="004A69C7">
        <w:t xml:space="preserve">Közterületen </w:t>
      </w:r>
      <w:r w:rsidRPr="004A69C7">
        <w:rPr>
          <w:b/>
          <w:bCs/>
        </w:rPr>
        <w:t>a települési zöldinfrastruktúráról, a zöldfelületi tanúsítványról és a zöld védjegyről</w:t>
      </w:r>
      <w:r>
        <w:t xml:space="preserve"> </w:t>
      </w:r>
      <w:r w:rsidRPr="004A69C7">
        <w:rPr>
          <w:b/>
          <w:bCs/>
        </w:rPr>
        <w:t>szóló 282/2024. (IX. 30.) Korm. rendelet</w:t>
      </w:r>
      <w:r w:rsidRPr="004A69C7">
        <w:t xml:space="preserve"> szerint fa és cserje kivágása engedélyköteles, kivágásukat jegyző engedélyezi. </w:t>
      </w:r>
    </w:p>
    <w:p w14:paraId="6C861C68" w14:textId="77777777" w:rsidR="00B56580" w:rsidRDefault="00B56580" w:rsidP="00B56580">
      <w:pPr>
        <w:jc w:val="both"/>
      </w:pPr>
      <w:r w:rsidRPr="004A69C7">
        <w:t>A hatóság az engedélyezési eljárásba szakértőt vonhat be.</w:t>
      </w:r>
    </w:p>
    <w:p w14:paraId="085B57DD" w14:textId="77777777" w:rsidR="00A10DA7" w:rsidRPr="00A10DA7" w:rsidRDefault="00A10DA7" w:rsidP="00A10DA7">
      <w:pPr>
        <w:jc w:val="both"/>
      </w:pPr>
      <w:r w:rsidRPr="00A10DA7">
        <w:rPr>
          <w:b/>
          <w:bCs/>
        </w:rPr>
        <w:t>Az ügyintézési határidő:</w:t>
      </w:r>
    </w:p>
    <w:p w14:paraId="58B99514" w14:textId="16F4E512" w:rsidR="00A10DA7" w:rsidRDefault="00A10DA7" w:rsidP="00B56580">
      <w:pPr>
        <w:jc w:val="both"/>
      </w:pPr>
      <w:r w:rsidRPr="00A10DA7">
        <w:t>Az Ákr. 50. § alapján az ügyintézési határidő: teljes eljárásban 60 nap.</w:t>
      </w:r>
    </w:p>
    <w:p w14:paraId="6FFCAC7A" w14:textId="77777777" w:rsidR="00B56580" w:rsidRDefault="00B56580" w:rsidP="00B56580">
      <w:pPr>
        <w:jc w:val="both"/>
        <w:rPr>
          <w:b/>
          <w:bCs/>
        </w:rPr>
      </w:pPr>
      <w:r>
        <w:rPr>
          <w:b/>
          <w:bCs/>
        </w:rPr>
        <w:t xml:space="preserve">A fás szárú növények védelméről szóló </w:t>
      </w:r>
      <w:r w:rsidRPr="005742E2">
        <w:rPr>
          <w:b/>
          <w:bCs/>
        </w:rPr>
        <w:t>27/2026. (VIII. 28.)</w:t>
      </w:r>
      <w:r>
        <w:rPr>
          <w:b/>
          <w:bCs/>
        </w:rPr>
        <w:t xml:space="preserve"> önkormányzati</w:t>
      </w:r>
      <w:r w:rsidRPr="005742E2">
        <w:rPr>
          <w:b/>
          <w:bCs/>
        </w:rPr>
        <w:t xml:space="preserve"> </w:t>
      </w:r>
      <w:r>
        <w:rPr>
          <w:b/>
          <w:bCs/>
        </w:rPr>
        <w:t>rendeletet szerint:</w:t>
      </w:r>
    </w:p>
    <w:p w14:paraId="4B71B756" w14:textId="77777777" w:rsidR="00B56580" w:rsidRDefault="00B56580" w:rsidP="00B56580">
      <w:pPr>
        <w:jc w:val="both"/>
        <w:rPr>
          <w:b/>
          <w:bCs/>
        </w:rPr>
      </w:pPr>
      <w:r>
        <w:rPr>
          <w:b/>
          <w:bCs/>
        </w:rPr>
        <w:t>Átültetés vizsgálata:</w:t>
      </w:r>
    </w:p>
    <w:p w14:paraId="64933130" w14:textId="77777777" w:rsidR="00B56580" w:rsidRPr="00063D94" w:rsidRDefault="00B56580" w:rsidP="00B56580">
      <w:pPr>
        <w:jc w:val="both"/>
      </w:pPr>
      <w:r w:rsidRPr="00063D94">
        <w:t xml:space="preserve">A növények megmentése érdekében a kivágni tervezett fa esetén vizsgálni kell a növény átültetésének lehetőségét. </w:t>
      </w:r>
      <w:r>
        <w:t xml:space="preserve"> </w:t>
      </w:r>
      <w:r w:rsidRPr="00063D94">
        <w:t>A fa átültetésének vizsgálata, az átültetés feltételeinek meghatározása, valamint az átültetés engedélyezésével kapcsolatos döntés a fakivágási engedélyezési eljárás keretében történik Az átültetésnél nem keletkezik pótlási kötelezettség, amennyiben a fa az új helyszínen a következő vegetációs időszakban megered. Amennyiben a faátültetés lehetőségét a kérelmező figyelmen kívül hagyja, vagy a vizsgálat eredménye azt állapítja meg, hogy a fás szárú növény nem ültethető át, úgy a kérelmezőnek fakivágási engedélyezési eljárást kell kezdeményeznie.</w:t>
      </w:r>
    </w:p>
    <w:p w14:paraId="7DD2DB32" w14:textId="77777777" w:rsidR="00B56580" w:rsidRPr="00063D94" w:rsidRDefault="00B56580" w:rsidP="00B56580">
      <w:pPr>
        <w:jc w:val="both"/>
        <w:rPr>
          <w:b/>
          <w:bCs/>
        </w:rPr>
      </w:pPr>
      <w:r w:rsidRPr="00063D94">
        <w:rPr>
          <w:b/>
          <w:bCs/>
        </w:rPr>
        <w:t>Fakivágás ideje</w:t>
      </w:r>
      <w:r>
        <w:rPr>
          <w:b/>
          <w:bCs/>
        </w:rPr>
        <w:t>:</w:t>
      </w:r>
    </w:p>
    <w:p w14:paraId="1D30086C" w14:textId="77777777" w:rsidR="00B56580" w:rsidRDefault="00B56580" w:rsidP="00B56580">
      <w:pPr>
        <w:jc w:val="both"/>
        <w:rPr>
          <w:b/>
          <w:bCs/>
        </w:rPr>
      </w:pPr>
      <w:r>
        <w:t>F</w:t>
      </w:r>
      <w:r w:rsidRPr="00063D94">
        <w:t xml:space="preserve">ás szárú növény kivágása az élet-, egészség- vagy vagyonvédelmet vagy közérdeket szolgáló beavatkozások kivételével </w:t>
      </w:r>
      <w:r w:rsidRPr="00063D94">
        <w:rPr>
          <w:b/>
          <w:bCs/>
        </w:rPr>
        <w:t>március 1. és október 31. közötti időszakban nem történhet.</w:t>
      </w:r>
    </w:p>
    <w:p w14:paraId="56BFE96E" w14:textId="77777777" w:rsidR="00B56580" w:rsidRPr="00063D94" w:rsidRDefault="00B56580" w:rsidP="00B56580">
      <w:pPr>
        <w:jc w:val="both"/>
        <w:rPr>
          <w:b/>
          <w:bCs/>
        </w:rPr>
      </w:pPr>
      <w:r>
        <w:rPr>
          <w:b/>
          <w:bCs/>
        </w:rPr>
        <w:t>Pótlás szabályai:</w:t>
      </w:r>
    </w:p>
    <w:p w14:paraId="1B6B04C5" w14:textId="77777777" w:rsidR="00B56580" w:rsidRPr="00063D94" w:rsidRDefault="00B56580" w:rsidP="00B56580">
      <w:pPr>
        <w:jc w:val="both"/>
      </w:pPr>
      <w:r w:rsidRPr="00063D94">
        <w:t>Közhasználatú területen ültetett és kivágásra kerülő minden fát fajtól és mérettől függetlenül – a tulajdonosi hozzájárulás nélkül ültetett fás szárú növények eltávolítása esetének kivételével – pótolni kell, lehetőség szerint a kivágással érintett ingatlanon.</w:t>
      </w:r>
    </w:p>
    <w:p w14:paraId="73A2AAF1" w14:textId="77777777" w:rsidR="00B56580" w:rsidRPr="00063D94" w:rsidRDefault="00B56580" w:rsidP="00B56580">
      <w:pPr>
        <w:jc w:val="both"/>
        <w:rPr>
          <w:b/>
          <w:bCs/>
        </w:rPr>
      </w:pPr>
      <w:r w:rsidRPr="00063D94">
        <w:rPr>
          <w:b/>
          <w:bCs/>
        </w:rPr>
        <w:t>Amennyiben a fás szárú növény kivágása</w:t>
      </w:r>
    </w:p>
    <w:p w14:paraId="4284D44A" w14:textId="77777777" w:rsidR="00B56580" w:rsidRPr="00063D94" w:rsidRDefault="00B56580" w:rsidP="00B56580">
      <w:pPr>
        <w:jc w:val="both"/>
      </w:pPr>
      <w:r w:rsidRPr="00063D94">
        <w:t xml:space="preserve">a) </w:t>
      </w:r>
      <w:r w:rsidRPr="00063D94">
        <w:rPr>
          <w:b/>
          <w:bCs/>
        </w:rPr>
        <w:t>annak inváziós jellege miatt történt, terjedés megelőzése céljából</w:t>
      </w:r>
      <w:r w:rsidRPr="00063D94">
        <w:t>, úgy a pótlás a pótlási kötelezettség a kivágott fa darabszámával egyezik meg,</w:t>
      </w:r>
    </w:p>
    <w:p w14:paraId="7CD0F4B8" w14:textId="77777777" w:rsidR="00B56580" w:rsidRPr="00063D94" w:rsidRDefault="00B56580" w:rsidP="00B56580">
      <w:pPr>
        <w:jc w:val="both"/>
      </w:pPr>
      <w:r w:rsidRPr="00063D94">
        <w:t xml:space="preserve">b) </w:t>
      </w:r>
      <w:r w:rsidRPr="00063D94">
        <w:rPr>
          <w:b/>
          <w:bCs/>
        </w:rPr>
        <w:t>annak rossz egészségügyi állapota, kiszáradása, és az ebből fakadó balesetveszély miatt szükséges</w:t>
      </w:r>
      <w:r w:rsidRPr="00063D94">
        <w:t>, és ez az ok a kérelmezőnek nem felróható, úgy a pótlási kötelezettség a kivágott fa darabszámával egyezik meg,</w:t>
      </w:r>
    </w:p>
    <w:p w14:paraId="77492EE0" w14:textId="77777777" w:rsidR="00B56580" w:rsidRPr="00063D94" w:rsidRDefault="00B56580" w:rsidP="00B56580">
      <w:pPr>
        <w:jc w:val="both"/>
      </w:pPr>
      <w:r w:rsidRPr="00063D94">
        <w:t xml:space="preserve">c) </w:t>
      </w:r>
      <w:r w:rsidRPr="00063D94">
        <w:rPr>
          <w:b/>
          <w:bCs/>
        </w:rPr>
        <w:t>vagyon veszélyeztetése miatt szükséges</w:t>
      </w:r>
      <w:r w:rsidRPr="00063D94">
        <w:t>, a pótlási kötelezettség a kivágott fa darabszámával egyezik meg,</w:t>
      </w:r>
    </w:p>
    <w:p w14:paraId="4D984747" w14:textId="77777777" w:rsidR="00B56580" w:rsidRPr="00063D94" w:rsidRDefault="00B56580" w:rsidP="00B56580">
      <w:pPr>
        <w:jc w:val="both"/>
      </w:pPr>
      <w:r w:rsidRPr="00063D94">
        <w:lastRenderedPageBreak/>
        <w:t xml:space="preserve">d) </w:t>
      </w:r>
      <w:r w:rsidRPr="00063D94">
        <w:rPr>
          <w:b/>
          <w:bCs/>
        </w:rPr>
        <w:t>a katasztrófavédelmi okokból</w:t>
      </w:r>
      <w:r w:rsidRPr="00063D94">
        <w:t xml:space="preserve"> történő kivágás esetén pótlási kötelezettség a kivágott fa darabszámával egyezik meg,</w:t>
      </w:r>
    </w:p>
    <w:p w14:paraId="65F34B07" w14:textId="77777777" w:rsidR="00B56580" w:rsidRPr="00063D94" w:rsidRDefault="00B56580" w:rsidP="00B56580">
      <w:pPr>
        <w:jc w:val="both"/>
      </w:pPr>
      <w:r w:rsidRPr="00063D94">
        <w:t xml:space="preserve">e) </w:t>
      </w:r>
      <w:r w:rsidRPr="00063D94">
        <w:rPr>
          <w:b/>
          <w:bCs/>
        </w:rPr>
        <w:t>közműfektetés, -javítás, üzemzavar-elhárítás miatt szükséges</w:t>
      </w:r>
      <w:r w:rsidRPr="00063D94">
        <w:t>, pótlási kötelezettség a kivágott fa darabszámával egyezik meg,</w:t>
      </w:r>
    </w:p>
    <w:p w14:paraId="41923C63" w14:textId="77777777" w:rsidR="00B56580" w:rsidRPr="00063D94" w:rsidRDefault="00B56580" w:rsidP="00B56580">
      <w:pPr>
        <w:jc w:val="both"/>
      </w:pPr>
      <w:r w:rsidRPr="00063D94">
        <w:t xml:space="preserve">f) </w:t>
      </w:r>
      <w:r w:rsidRPr="00063D94">
        <w:rPr>
          <w:b/>
          <w:bCs/>
        </w:rPr>
        <w:t>építés, építmény elhelyezése miatt szükséges fakivágás esetén</w:t>
      </w:r>
      <w:r w:rsidRPr="00063D94">
        <w:t xml:space="preserve"> – ideértve az engedély nélkül végzett fakivágást is – a pótlás során annyi előnevelt, kertészeti faiskolából származó fát kell ültetni, hogy azok törzskörméretének (kerületének) együttes összege elérje a kivágott fák törzsátmérőinek összegét. A törzsátmérőt a földfelszíntől számított 1,0 m magasságban kell meghatározni; amennyiben a fa kivágása már megtörtént, a törzsátmérőt a visszamaradt tuskó átmérője, illetve – ennek hiányában –szakértői becslés alapján kell megállapítani.</w:t>
      </w:r>
    </w:p>
    <w:p w14:paraId="22236A93" w14:textId="77777777" w:rsidR="00B56580" w:rsidRPr="00063D94" w:rsidRDefault="00B56580" w:rsidP="00B56580">
      <w:pPr>
        <w:jc w:val="both"/>
        <w:rPr>
          <w:b/>
          <w:bCs/>
        </w:rPr>
      </w:pPr>
      <w:r w:rsidRPr="00063D94">
        <w:rPr>
          <w:b/>
          <w:bCs/>
        </w:rPr>
        <w:t>Útpadkából, épület, építmény oldalából kinőtt fa kivágása nem pótlásköteles.</w:t>
      </w:r>
    </w:p>
    <w:p w14:paraId="43BC3D41" w14:textId="77777777" w:rsidR="00B56580" w:rsidRDefault="00B56580" w:rsidP="00B56580">
      <w:pPr>
        <w:jc w:val="both"/>
        <w:rPr>
          <w:b/>
          <w:bCs/>
        </w:rPr>
      </w:pPr>
      <w:r w:rsidRPr="00B92247">
        <w:rPr>
          <w:b/>
          <w:bCs/>
        </w:rPr>
        <w:t>A kérelmet benyújtani a hatósághoz írásban lehet</w:t>
      </w:r>
      <w:r>
        <w:rPr>
          <w:b/>
          <w:bCs/>
        </w:rPr>
        <w:t>:</w:t>
      </w:r>
    </w:p>
    <w:p w14:paraId="2786B4C4" w14:textId="77777777" w:rsidR="00B56580" w:rsidRPr="00217172" w:rsidRDefault="00B56580" w:rsidP="00B56580">
      <w:pPr>
        <w:pStyle w:val="Listaszerbekezds"/>
        <w:numPr>
          <w:ilvl w:val="0"/>
          <w:numId w:val="1"/>
        </w:numPr>
        <w:jc w:val="both"/>
        <w:rPr>
          <w:b/>
          <w:bCs/>
        </w:rPr>
      </w:pPr>
      <w:r w:rsidRPr="00217172">
        <w:rPr>
          <w:b/>
          <w:bCs/>
        </w:rPr>
        <w:t xml:space="preserve">Személyesen </w:t>
      </w:r>
      <w:r w:rsidRPr="00B92247">
        <w:t>ügyfélfogadási időben (Budakalászi Polgármesteri Hivatal</w:t>
      </w:r>
      <w:r>
        <w:t xml:space="preserve">, </w:t>
      </w:r>
      <w:r w:rsidRPr="00B92247">
        <w:t>2011 Budakalász, Petőfi tér 1.)</w:t>
      </w:r>
    </w:p>
    <w:p w14:paraId="75D187FC" w14:textId="77777777" w:rsidR="00B56580" w:rsidRPr="00B92247" w:rsidRDefault="00B56580" w:rsidP="00B56580">
      <w:pPr>
        <w:pStyle w:val="Listaszerbekezds"/>
        <w:numPr>
          <w:ilvl w:val="0"/>
          <w:numId w:val="1"/>
        </w:numPr>
        <w:jc w:val="both"/>
      </w:pPr>
      <w:r w:rsidRPr="00217172">
        <w:rPr>
          <w:b/>
          <w:bCs/>
        </w:rPr>
        <w:t xml:space="preserve">Postán </w:t>
      </w:r>
      <w:r w:rsidRPr="00B92247">
        <w:t>(Budakalászi Polgármesteri Hivatal, Környezetvédelmi és városfejlesztési iroda, 2011 Budakalász, Petőfi tér 1.)</w:t>
      </w:r>
    </w:p>
    <w:p w14:paraId="025AC503" w14:textId="77777777" w:rsidR="00B56580" w:rsidRPr="00217172" w:rsidRDefault="00B56580" w:rsidP="00B56580">
      <w:pPr>
        <w:pStyle w:val="Listaszerbekezds"/>
        <w:numPr>
          <w:ilvl w:val="0"/>
          <w:numId w:val="1"/>
        </w:numPr>
        <w:jc w:val="both"/>
        <w:rPr>
          <w:b/>
          <w:bCs/>
        </w:rPr>
      </w:pPr>
      <w:r w:rsidRPr="007F2BA5">
        <w:rPr>
          <w:b/>
          <w:bCs/>
        </w:rPr>
        <w:t>Ügyfélkapun (</w:t>
      </w:r>
      <w:r w:rsidRPr="007F2BA5">
        <w:t>Budakalasz KRID azonosító: 206341755, illetve Budonk KRID azonosító: 646574984)</w:t>
      </w:r>
    </w:p>
    <w:p w14:paraId="6F44BE4E" w14:textId="77777777" w:rsidR="00B56580" w:rsidRDefault="00B56580" w:rsidP="00B56580">
      <w:pPr>
        <w:jc w:val="both"/>
        <w:rPr>
          <w:b/>
          <w:bCs/>
          <w:u w:val="single"/>
        </w:rPr>
      </w:pPr>
      <w:r w:rsidRPr="00B92247">
        <w:rPr>
          <w:b/>
          <w:bCs/>
          <w:u w:val="single"/>
        </w:rPr>
        <w:t>Figyelem! Az e-mailen megküldött kérelem nem minősül írásban benyújtott hivatalos iratnak</w:t>
      </w:r>
      <w:r>
        <w:rPr>
          <w:b/>
          <w:bCs/>
          <w:u w:val="single"/>
        </w:rPr>
        <w:t>!</w:t>
      </w:r>
    </w:p>
    <w:p w14:paraId="3B45BBB6" w14:textId="77777777" w:rsidR="00B56580" w:rsidRPr="00B92247" w:rsidRDefault="00B56580" w:rsidP="00B56580">
      <w:pPr>
        <w:jc w:val="both"/>
        <w:rPr>
          <w:b/>
          <w:bCs/>
        </w:rPr>
      </w:pPr>
      <w:r w:rsidRPr="00B92247">
        <w:rPr>
          <w:b/>
          <w:bCs/>
        </w:rPr>
        <w:t>Az eljárás illetékmentes.</w:t>
      </w:r>
    </w:p>
    <w:p w14:paraId="76BAA3D9" w14:textId="77777777" w:rsidR="00B56580" w:rsidRPr="00EE6E1C" w:rsidRDefault="00B56580" w:rsidP="00B56580">
      <w:pPr>
        <w:jc w:val="both"/>
        <w:rPr>
          <w:b/>
          <w:bCs/>
        </w:rPr>
      </w:pPr>
      <w:r w:rsidRPr="00EE6E1C">
        <w:rPr>
          <w:b/>
          <w:bCs/>
        </w:rPr>
        <w:t>Új épület elhelyezése esetén a fakivágási kérelemhez csatolni szükséges</w:t>
      </w:r>
      <w:r>
        <w:rPr>
          <w:b/>
          <w:bCs/>
        </w:rPr>
        <w:t>:</w:t>
      </w:r>
    </w:p>
    <w:p w14:paraId="712CA0C2" w14:textId="77777777" w:rsidR="00B56580" w:rsidRPr="00EE6E1C" w:rsidRDefault="00B56580" w:rsidP="00B56580">
      <w:pPr>
        <w:jc w:val="both"/>
      </w:pPr>
      <w:r w:rsidRPr="00EE6E1C">
        <w:t>a) az építési tevékenységgel összefüggésben történő fakivágás esetén a véglegessé vált építési engedélyt, egyszerű bejelentési kötelezettség esetén az ezt bizonyító dokumentumot, településképi bejelentés esetén az azt tudomásul vevő döntést, és</w:t>
      </w:r>
    </w:p>
    <w:p w14:paraId="58202617" w14:textId="77777777" w:rsidR="00B56580" w:rsidRPr="00EE6E1C" w:rsidRDefault="00B56580" w:rsidP="00B56580">
      <w:pPr>
        <w:jc w:val="both"/>
      </w:pPr>
      <w:r w:rsidRPr="00EE6E1C">
        <w:t>b) az érintett fákra vonatkozó favizsgálati szakvéleményt és faültetési tervet, és</w:t>
      </w:r>
    </w:p>
    <w:p w14:paraId="646224AF" w14:textId="77777777" w:rsidR="00B56580" w:rsidRDefault="00B56580" w:rsidP="00B56580">
      <w:pPr>
        <w:jc w:val="both"/>
      </w:pPr>
      <w:r w:rsidRPr="00EE6E1C">
        <w:t>c) a megmaradó fákra vonatkozó favédelmi tervet.</w:t>
      </w:r>
    </w:p>
    <w:p w14:paraId="40116896" w14:textId="77777777" w:rsidR="00EB10FD" w:rsidRDefault="00EB10FD" w:rsidP="00EB10FD">
      <w:pPr>
        <w:rPr>
          <w:b/>
          <w:bCs/>
        </w:rPr>
      </w:pPr>
      <w:r>
        <w:rPr>
          <w:b/>
          <w:bCs/>
        </w:rPr>
        <w:t xml:space="preserve">Letölthető </w:t>
      </w:r>
      <w:commentRangeStart w:id="0"/>
      <w:r>
        <w:rPr>
          <w:b/>
          <w:bCs/>
        </w:rPr>
        <w:t>dokumentumok</w:t>
      </w:r>
      <w:commentRangeEnd w:id="0"/>
      <w:r w:rsidR="004A02DE">
        <w:rPr>
          <w:rStyle w:val="Jegyzethivatkozs"/>
          <w:b/>
          <w:bCs/>
          <w:sz w:val="24"/>
          <w:szCs w:val="24"/>
        </w:rPr>
        <w:commentReference w:id="0"/>
      </w:r>
      <w:r>
        <w:rPr>
          <w:b/>
          <w:bCs/>
        </w:rPr>
        <w:t>:</w:t>
      </w:r>
    </w:p>
    <w:p w14:paraId="76E60B18" w14:textId="4F65FE02" w:rsidR="00EB10FD" w:rsidRDefault="00EB10FD" w:rsidP="00EB10FD">
      <w:pPr>
        <w:ind w:firstLine="708"/>
        <w:rPr>
          <w:b/>
          <w:bCs/>
        </w:rPr>
      </w:pPr>
      <w:r>
        <w:rPr>
          <w:b/>
          <w:bCs/>
        </w:rPr>
        <w:t xml:space="preserve">Fakivágási engedély iránti kérelem - közhasználatú területen </w:t>
      </w:r>
    </w:p>
    <w:p w14:paraId="7244984B" w14:textId="4E6C8A6C" w:rsidR="00EB10FD" w:rsidRDefault="00EB10FD" w:rsidP="00EB10FD">
      <w:pPr>
        <w:ind w:firstLine="708"/>
        <w:rPr>
          <w:b/>
          <w:bCs/>
        </w:rPr>
      </w:pPr>
      <w:r>
        <w:rPr>
          <w:b/>
          <w:bCs/>
        </w:rPr>
        <w:t>Bejelentés kivágásról - közhasználatú területen</w:t>
      </w:r>
    </w:p>
    <w:p w14:paraId="1BEE7705" w14:textId="77777777" w:rsidR="002A4E15" w:rsidRDefault="002A4E15" w:rsidP="002A4E15">
      <w:pPr>
        <w:ind w:firstLine="708"/>
        <w:rPr>
          <w:b/>
          <w:bCs/>
        </w:rPr>
      </w:pPr>
      <w:r>
        <w:rPr>
          <w:b/>
          <w:bCs/>
        </w:rPr>
        <w:t>Növényjegyzék</w:t>
      </w:r>
    </w:p>
    <w:p w14:paraId="6F538431" w14:textId="77777777" w:rsidR="00B56580" w:rsidRPr="004A69C7" w:rsidRDefault="00B56580" w:rsidP="00B56580">
      <w:pPr>
        <w:jc w:val="both"/>
      </w:pPr>
    </w:p>
    <w:sectPr w:rsidR="00B56580" w:rsidRPr="004A69C7" w:rsidSect="00B56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ád Lilla" w:date="2026-08-31T16:11:00Z" w:initials="NL">
    <w:p w14:paraId="288EE686" w14:textId="0CDD217F" w:rsidR="004A02DE" w:rsidRDefault="004A02DE">
      <w:pPr>
        <w:pStyle w:val="Jegyzetszveg"/>
      </w:pPr>
      <w:r>
        <w:rPr>
          <w:rStyle w:val="Jegyzethivatkozs"/>
        </w:rPr>
        <w:annotationRef/>
      </w:r>
      <w:r>
        <w:t>rákattintással tölthető le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8EE68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396D90" w16cex:dateUtc="2026-08-31T14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8EE686" w16cid:durableId="47396D9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18E9"/>
    <w:multiLevelType w:val="hybridMultilevel"/>
    <w:tmpl w:val="B7A0288E"/>
    <w:lvl w:ilvl="0" w:tplc="613481D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56032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ád Lilla">
    <w15:presenceInfo w15:providerId="AD" w15:userId="S-1-5-21-559011479-2727912219-2444386969-11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80"/>
    <w:rsid w:val="002A4E15"/>
    <w:rsid w:val="00384D23"/>
    <w:rsid w:val="004A02DE"/>
    <w:rsid w:val="005316F5"/>
    <w:rsid w:val="00550230"/>
    <w:rsid w:val="00A10DA7"/>
    <w:rsid w:val="00B56580"/>
    <w:rsid w:val="00EB10FD"/>
    <w:rsid w:val="00F52C8E"/>
    <w:rsid w:val="00F9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011C6"/>
  <w15:chartTrackingRefBased/>
  <w15:docId w15:val="{989ACBF9-6D8B-4C8F-BF73-5D4881EA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6580"/>
  </w:style>
  <w:style w:type="paragraph" w:styleId="Cmsor1">
    <w:name w:val="heading 1"/>
    <w:basedOn w:val="Norml"/>
    <w:next w:val="Norml"/>
    <w:link w:val="Cmsor1Char"/>
    <w:uiPriority w:val="9"/>
    <w:qFormat/>
    <w:rsid w:val="00B56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56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565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56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565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56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56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56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56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56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56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56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5658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5658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5658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5658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5658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5658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56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56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56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56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56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5658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5658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5658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56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5658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56580"/>
    <w:rPr>
      <w:b/>
      <w:bCs/>
      <w:smallCaps/>
      <w:color w:val="0F4761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4A02D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A02D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A02D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A02D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A02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Nád Lilla</dc:creator>
  <cp:keywords/>
  <dc:description/>
  <cp:lastModifiedBy>Nád Lilla</cp:lastModifiedBy>
  <cp:revision>5</cp:revision>
  <dcterms:created xsi:type="dcterms:W3CDTF">2026-08-31T11:09:00Z</dcterms:created>
  <dcterms:modified xsi:type="dcterms:W3CDTF">2026-08-31T14:29:00Z</dcterms:modified>
</cp:coreProperties>
</file>